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Arial"/>
          <w:b/>
          <w:b/>
          <w:color w:val="000080"/>
          <w:sz w:val="28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4526915</wp:posOffset>
            </wp:positionH>
            <wp:positionV relativeFrom="page">
              <wp:posOffset>325755</wp:posOffset>
            </wp:positionV>
            <wp:extent cx="1907540" cy="700405"/>
            <wp:effectExtent l="0" t="0" r="0" b="0"/>
            <wp:wrapSquare wrapText="largest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Verdana" w:hAnsi="Verdana" w:cs="Arial"/>
          <w:b/>
          <w:b/>
          <w:color w:val="000080"/>
          <w:sz w:val="28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333399"/>
        <w:rPr>
          <w:rFonts w:ascii="Verdana" w:hAnsi="Verdana" w:cs="Arial"/>
          <w:b/>
          <w:b/>
          <w:color w:val="FFFFFF"/>
          <w:sz w:val="20"/>
        </w:rPr>
      </w:pPr>
      <w:r>
        <w:rPr>
          <w:rFonts w:eastAsia="Times New Roman" w:cs="Arial" w:ascii="Verdana" w:hAnsi="Verdana"/>
          <w:b/>
          <w:color w:val="FFFFFF"/>
          <w:sz w:val="20"/>
          <w:szCs w:val="24"/>
          <w:lang w:eastAsia="es-ES"/>
        </w:rPr>
        <w:t>FICHA RECONOCIMIENTO REDES DOCENTES:</w:t>
      </w:r>
      <w:r>
        <w:rPr>
          <w:rFonts w:cs="Arial" w:ascii="Verdana" w:hAnsi="Verdana"/>
          <w:b/>
          <w:color w:val="FFFFFF"/>
          <w:sz w:val="20"/>
        </w:rPr>
        <w:t xml:space="preserve">  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Las Redes Docentes son agrupaciones de un número de docentes suficiente (al menos 5) a los que les vincula un tema de innovación o profundización en el ámbito docente, con suficiente trayectoria en ello -al menos 3 años demostrables- y que quieren iniciar una línea de desarrollo específica abierta a otros docentes que compartan ese mismo interés.</w:t>
      </w:r>
    </w:p>
    <w:p>
      <w:pPr>
        <w:pStyle w:val="Normal"/>
        <w:rPr>
          <w:rFonts w:ascii="FreeSans" w:hAnsi="FreeSans" w:cs="Arial"/>
          <w:sz w:val="22"/>
          <w:szCs w:val="22"/>
        </w:rPr>
      </w:pPr>
      <w:r>
        <w:rPr>
          <w:rFonts w:cs="Arial" w:ascii="FreeSans" w:hAnsi="FreeSans"/>
          <w:sz w:val="22"/>
          <w:szCs w:val="22"/>
        </w:rPr>
        <w:t>El reconocimiento de estas redes docentes ayudará a compartir los procesos y resultados de su trabajo constante y mantenido en el tiempo con los demás colegas, promoviendo buenas prácticas que enriquecen nuestra Universidad.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eastAsia="Times New Roman" w:cs="Arial"/>
          <w:b/>
          <w:b/>
          <w:color w:val="000080"/>
          <w:sz w:val="20"/>
          <w:szCs w:val="20"/>
          <w:lang w:eastAsia="es-ES"/>
        </w:rPr>
      </w:pPr>
      <w:r>
        <w:rPr>
          <w:rFonts w:eastAsia="Times New Roman" w:cs="Arial" w:ascii="Verdana" w:hAnsi="Verdana"/>
          <w:b/>
          <w:color w:val="000080"/>
          <w:sz w:val="20"/>
          <w:szCs w:val="20"/>
          <w:lang w:eastAsia="es-ES"/>
        </w:rPr>
        <w:t>Coordinador/a: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b/>
          <w:b/>
          <w:bCs/>
        </w:rPr>
      </w:pPr>
      <w:r>
        <w:rPr>
          <w:rFonts w:cs="Arial" w:ascii="Verdana" w:hAnsi="Verdana"/>
          <w:b/>
          <w:bCs/>
          <w:color w:val="000080"/>
          <w:sz w:val="20"/>
          <w:szCs w:val="20"/>
        </w:rPr>
        <w:t>Objetivo general: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>
          <w:rFonts w:cs="Arial" w:ascii="Verdana" w:hAnsi="Verdana"/>
          <w:b/>
          <w:color w:val="000080"/>
          <w:sz w:val="20"/>
          <w:szCs w:val="20"/>
        </w:rPr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b/>
          <w:b/>
          <w:bCs/>
        </w:rPr>
      </w:pPr>
      <w:r>
        <w:rPr>
          <w:rFonts w:cs="Arial" w:ascii="Verdana" w:hAnsi="Verdana"/>
          <w:b/>
          <w:bCs/>
          <w:color w:val="000080"/>
          <w:sz w:val="20"/>
          <w:szCs w:val="20"/>
        </w:rPr>
        <w:t>Objetivos específicos:</w:t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>
          <w:rFonts w:cs="Arial" w:ascii="Verdana" w:hAnsi="Verdana"/>
          <w:b/>
          <w:color w:val="000080"/>
          <w:sz w:val="20"/>
          <w:szCs w:val="20"/>
        </w:rPr>
        <w:t>Participantes: (al menos 5 incluido el coordinador/a):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>
          <w:rFonts w:cs="Arial" w:ascii="Verdana" w:hAnsi="Verdana"/>
          <w:b/>
          <w:color w:val="000080"/>
          <w:sz w:val="20"/>
          <w:szCs w:val="20"/>
        </w:rPr>
        <w:t>Colaboraciones previas docentes:</w:t>
        <w:br/>
      </w:r>
      <w:r>
        <w:rPr>
          <w:rFonts w:cs="Arial" w:ascii="Verdana" w:hAnsi="Verdana"/>
          <w:b/>
          <w:color w:val="000080"/>
          <w:sz w:val="16"/>
          <w:szCs w:val="16"/>
        </w:rPr>
        <w:t>(Trayectoria justificativa de la solicitud de reconocimiento: trabajos compartidos, proyectos de innovación previos, publicaciones docentes compartidas…):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>
          <w:rFonts w:cs="Arial" w:ascii="Verdana" w:hAnsi="Verdana"/>
          <w:b/>
          <w:color w:val="000080"/>
          <w:sz w:val="16"/>
          <w:szCs w:val="16"/>
        </w:rPr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>
          <w:rFonts w:cs="Arial" w:ascii="Verdana" w:hAnsi="Verdana"/>
          <w:b/>
          <w:color w:val="000080"/>
          <w:sz w:val="20"/>
          <w:szCs w:val="20"/>
        </w:rPr>
        <w:t>Propuesta de trabajo para los próximos 2 años: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16"/>
          <w:szCs w:val="16"/>
        </w:rPr>
      </w:pPr>
      <w:r>
        <w:rPr>
          <w:rFonts w:cs="Arial" w:ascii="Verdana" w:hAnsi="Verdana"/>
          <w:color w:val="000080"/>
          <w:sz w:val="16"/>
          <w:szCs w:val="16"/>
        </w:rPr>
        <w:t>(Línea fundamental de trabajo para estos dos años, cronograma, acciones propuestas, resultados esperados)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>
          <w:rFonts w:cs="Arial" w:ascii="Verdana" w:hAnsi="Verdana"/>
          <w:b/>
          <w:color w:val="000080"/>
          <w:sz w:val="20"/>
          <w:szCs w:val="20"/>
        </w:rPr>
        <w:t>Criterios de inclusión para nuevos participantes: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>
          <w:rFonts w:cs="Arial" w:ascii="Verdana" w:hAnsi="Verdana"/>
          <w:b/>
          <w:color w:val="000080"/>
          <w:sz w:val="20"/>
          <w:szCs w:val="20"/>
        </w:rPr>
        <w:t>Imagen de la red (libre de derechos):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>
          <w:rFonts w:cs="Arial" w:ascii="Verdana" w:hAnsi="Verdana"/>
          <w:b/>
          <w:color w:val="000080"/>
          <w:sz w:val="20"/>
          <w:szCs w:val="20"/>
        </w:rPr>
        <w:t>Se tendrán que adjuntar los curricula del coordinador/a y participantes: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b/>
          <w:b/>
          <w:color w:val="000080"/>
          <w:sz w:val="20"/>
          <w:szCs w:val="20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Verdana" w:hAnsi="Verdana" w:cs="Arial"/>
          <w:color w:val="000080"/>
          <w:sz w:val="20"/>
          <w:szCs w:val="20"/>
        </w:rPr>
      </w:pPr>
      <w:r>
        <w:rPr>
          <w:rFonts w:cs="Arial" w:ascii="Verdana" w:hAnsi="Verdana"/>
          <w:color w:val="000080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Verdana" w:hAnsi="Verdana"/>
          <w:b w:val="false"/>
          <w:bCs w:val="false"/>
          <w:color w:val="000080"/>
          <w:sz w:val="20"/>
          <w:szCs w:val="20"/>
        </w:rPr>
        <w:t>Las solicitudes de Redes Docentes se resolverán por el Comité de Dirección del Centro de Formación Permanente con el reconocimiento de la Comisión de Formación Permanente para su certificación.</w:t>
      </w:r>
    </w:p>
    <w:sectPr>
      <w:headerReference w:type="default" r:id="rId3"/>
      <w:type w:val="nextPage"/>
      <w:pgSz w:w="11906" w:h="16838"/>
      <w:pgMar w:left="1225" w:right="1701" w:header="993" w:top="182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Free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-19685</wp:posOffset>
          </wp:positionH>
          <wp:positionV relativeFrom="paragraph">
            <wp:posOffset>-357505</wp:posOffset>
          </wp:positionV>
          <wp:extent cx="804545" cy="737870"/>
          <wp:effectExtent l="0" t="0" r="0" b="0"/>
          <wp:wrapNone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1735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epginaCar" w:customStyle="1">
    <w:name w:val="Pie de página Car"/>
    <w:basedOn w:val="DefaultParagraphFont"/>
    <w:link w:val="Piedepgina"/>
    <w:qFormat/>
    <w:rsid w:val="0001735f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726f0"/>
    <w:rPr>
      <w:rFonts w:ascii="Tahoma" w:hAnsi="Tahoma" w:eastAsia="Times New Roman" w:cs="Tahoma"/>
      <w:sz w:val="16"/>
      <w:szCs w:val="16"/>
      <w:lang w:eastAsia="es-ES"/>
    </w:rPr>
  </w:style>
  <w:style w:type="character" w:styleId="EnlacedeInternet">
    <w:name w:val="Enlace de Internet"/>
    <w:basedOn w:val="DefaultParagraphFont"/>
    <w:uiPriority w:val="99"/>
    <w:unhideWhenUsed/>
    <w:rsid w:val="003a3a64"/>
    <w:rPr>
      <w:color w:val="0563C1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rsid w:val="0001735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726f0"/>
    <w:pPr/>
    <w:rPr>
      <w:rFonts w:ascii="Tahoma" w:hAnsi="Tahoma" w:cs="Tahoma"/>
      <w:sz w:val="16"/>
      <w:szCs w:val="16"/>
    </w:rPr>
  </w:style>
  <w:style w:type="paragraph" w:styleId="Cabecera">
    <w:name w:val="Header"/>
    <w:basedOn w:val="Cabeceraypie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F631-FDCC-F749-A78D-BE6A0E30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LibreOffice/6.4.7.2$Linux_X86_64 LibreOffice_project/40$Build-2</Application>
  <Pages>3</Pages>
  <Words>198</Words>
  <Characters>1220</Characters>
  <CharactersWithSpaces>1434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2017-01-25T10:04:00Z</dcterms:created>
  <dc:creator>SANTIAGO ESCRIBANO PINTOR</dc:creator>
  <dc:description/>
  <dc:language>es-ES</dc:language>
  <cp:lastModifiedBy/>
  <dcterms:modified xsi:type="dcterms:W3CDTF">2022-05-18T14:11:32Z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